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BF12BB" w:rsidRPr="00BF12BB" w:rsidRDefault="00BF12BB" w:rsidP="00BF12BB">
            <w:pPr>
              <w:jc w:val="center"/>
              <w:rPr>
                <w:rFonts w:cs="Arial"/>
                <w:b/>
                <w:bCs/>
                <w:caps/>
                <w:color w:val="FF0000"/>
                <w:sz w:val="24"/>
              </w:rPr>
            </w:pPr>
            <w:r w:rsidRPr="00BF12BB">
              <w:rPr>
                <w:rFonts w:cs="Arial"/>
                <w:b/>
                <w:bCs/>
                <w:caps/>
                <w:color w:val="FF0000"/>
                <w:sz w:val="24"/>
              </w:rPr>
              <w:t xml:space="preserve">propustky – lokalita v kútě v k. ú. havřice </w:t>
            </w:r>
          </w:p>
          <w:p w:rsidR="00171691" w:rsidRPr="0025072A" w:rsidRDefault="00BF12BB" w:rsidP="00BF12B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F12BB">
              <w:rPr>
                <w:rFonts w:ascii="Arial" w:hAnsi="Arial" w:cs="Arial"/>
                <w:bCs/>
                <w:color w:val="FF0000"/>
                <w:sz w:val="24"/>
              </w:rPr>
              <w:t>lokalita Rubaniska v k. ú. těšov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B6815">
                            <w:rPr>
                              <w:b/>
                              <w:szCs w:val="20"/>
                            </w:rPr>
                            <w:t>5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B6815">
                      <w:rPr>
                        <w:b/>
                        <w:szCs w:val="20"/>
                      </w:rPr>
                      <w:t>5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394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1EEA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B6815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26441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12BB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8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8E794589</Template>
  <TotalTime>49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42</cp:revision>
  <cp:lastPrinted>2021-05-24T06:24:00Z</cp:lastPrinted>
  <dcterms:created xsi:type="dcterms:W3CDTF">2019-09-19T08:40:00Z</dcterms:created>
  <dcterms:modified xsi:type="dcterms:W3CDTF">2025-06-03T07:37:00Z</dcterms:modified>
</cp:coreProperties>
</file>